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CC2EEF">
        <w:rPr>
          <w:rFonts w:ascii="Times New Roman" w:hAnsi="Times New Roman" w:cs="Times New Roman"/>
          <w:b/>
          <w:sz w:val="30"/>
          <w:szCs w:val="26"/>
        </w:rPr>
        <w:t>2</w:t>
      </w:r>
      <w:r w:rsidR="00844FC0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844FC0">
        <w:rPr>
          <w:rFonts w:ascii="Times New Roman" w:hAnsi="Times New Roman" w:cs="Times New Roman"/>
          <w:b/>
          <w:sz w:val="30"/>
          <w:szCs w:val="26"/>
        </w:rPr>
        <w:t>2</w:t>
      </w:r>
      <w:r w:rsidR="00CC2EEF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3"/>
        <w:gridCol w:w="803"/>
        <w:gridCol w:w="2325"/>
        <w:gridCol w:w="953"/>
        <w:gridCol w:w="2590"/>
        <w:gridCol w:w="2302"/>
      </w:tblGrid>
      <w:tr w:rsidR="00986970" w:rsidRPr="005838A7" w:rsidTr="00CC2EEF">
        <w:trPr>
          <w:trHeight w:val="449"/>
        </w:trPr>
        <w:tc>
          <w:tcPr>
            <w:tcW w:w="64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CC2EEF">
        <w:trPr>
          <w:trHeight w:val="74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CC2EEF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5C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CC2EEF">
        <w:trPr>
          <w:trHeight w:val="674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CC2EEF">
        <w:trPr>
          <w:trHeight w:val="61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CC2EEF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DD404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622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459"/>
        </w:trPr>
        <w:tc>
          <w:tcPr>
            <w:tcW w:w="64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CC2EEF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291"/>
        </w:trPr>
        <w:tc>
          <w:tcPr>
            <w:tcW w:w="64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524"/>
        </w:trPr>
        <w:tc>
          <w:tcPr>
            <w:tcW w:w="642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E1FCD" w:rsidRPr="005838A7" w:rsidRDefault="00DC5C17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C2E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  <w:p w:rsidR="00EE1FCD" w:rsidRPr="005838A7" w:rsidRDefault="00EE1FC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0737C2" w:rsidRPr="005838A7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471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891047" w:rsidRPr="005838A7" w:rsidRDefault="00DC5C17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C2E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458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891047" w:rsidRPr="005838A7" w:rsidRDefault="00305970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14g30: Nhận hàng viện trợ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891047" w:rsidRPr="005838A7" w:rsidRDefault="00305970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Bà Ngọc Trang, Ông Tiến Dũng</w:t>
            </w:r>
            <w:r w:rsidR="00A064EC">
              <w:rPr>
                <w:rFonts w:ascii="Times New Roman" w:hAnsi="Times New Roman" w:cs="Times New Roman"/>
                <w:sz w:val="24"/>
                <w:szCs w:val="24"/>
              </w:rPr>
              <w:t xml:space="preserve"> (P. QLKH), Bà Nhung (P. TCHCTH)</w:t>
            </w:r>
            <w:bookmarkStart w:id="0" w:name="_GoBack"/>
            <w:bookmarkEnd w:id="0"/>
          </w:p>
        </w:tc>
        <w:tc>
          <w:tcPr>
            <w:tcW w:w="111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305970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F497D"/>
                <w:shd w:val="clear" w:color="auto" w:fill="FFFFFF"/>
              </w:rPr>
              <w:t>Văn phòng adidas, tầng 8, tòa nhà Đức, 33 Lê Duẩn</w:t>
            </w:r>
          </w:p>
        </w:tc>
      </w:tr>
      <w:tr w:rsidR="00891047" w:rsidRPr="005838A7" w:rsidTr="00CC2EEF">
        <w:trPr>
          <w:trHeight w:val="504"/>
        </w:trPr>
        <w:tc>
          <w:tcPr>
            <w:tcW w:w="642" w:type="pct"/>
            <w:vMerge w:val="restart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91047" w:rsidRPr="005838A7" w:rsidRDefault="00DC5C17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C2E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891047" w:rsidRPr="005838A7" w:rsidRDefault="0089104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149"/>
        </w:trPr>
        <w:tc>
          <w:tcPr>
            <w:tcW w:w="642" w:type="pct"/>
            <w:vMerge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891047" w:rsidRDefault="00891047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EEF" w:rsidRPr="005838A7" w:rsidRDefault="00CC2EEF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891047" w:rsidRPr="005838A7" w:rsidRDefault="00891047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891047" w:rsidRPr="005838A7" w:rsidRDefault="00891047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</w:tcBorders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1083"/>
        </w:trPr>
        <w:tc>
          <w:tcPr>
            <w:tcW w:w="1032" w:type="pct"/>
            <w:gridSpan w:val="2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891047" w:rsidRPr="005838A7" w:rsidRDefault="00DC5C17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C2E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1129" w:type="pct"/>
          </w:tcPr>
          <w:p w:rsidR="00891047" w:rsidRPr="005838A7" w:rsidRDefault="00891047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891047" w:rsidRPr="005838A7" w:rsidRDefault="00891047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</w:tcPr>
          <w:p w:rsidR="00891047" w:rsidRPr="005838A7" w:rsidRDefault="00891047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CC2EEF" w:rsidRDefault="00CC2EEF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064EC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B9DD3-8936-467F-82CD-C3532E7B2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2016-09-16T09:11:00Z</cp:lastPrinted>
  <dcterms:created xsi:type="dcterms:W3CDTF">2019-01-23T10:53:00Z</dcterms:created>
  <dcterms:modified xsi:type="dcterms:W3CDTF">2019-01-23T10:53:00Z</dcterms:modified>
</cp:coreProperties>
</file>